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02 - SERVIZIO PROGRAMMAZIONE FINANZIARIA E CONTROLLO, SERVIZI AMMINISTRATIVI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Welfare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Welfare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Servizio accreditamenti servizi socio-assistenziali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Terzi Marco tel. 0522 223 826</w:t>
            </w:r>
          </w:p>
          <w:p>
            <w:pPr>
              <w:jc w:val="both"/>
            </w:pPr>
            <w:r>
              <w:rPr>
                <w:rFonts w:ascii="Times New Roman" w:hAnsi="Times New Roman"/>
                <w:sz w:val="22"/>
                <w:szCs w:val="22"/>
              </w:rPr>
              <w:t xml:space="preserve">m.terzi@comune.luzzara.re.it</w:t>
            </w:r>
          </w:p>
          <w:p>
            <w:pPr>
              <w:jc w:val="both"/>
            </w:pPr>
            <w:r>
              <w:rPr>
                <w:rFonts w:ascii="Times New Roman" w:hAnsi="Times New Roman"/>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Gorini Annalisa tel 0522 223 822</w:t>
            </w:r>
          </w:p>
          <w:p>
            <w:pPr>
              <w:jc w:val="both"/>
            </w:pPr>
            <w:r>
              <w:rPr>
                <w:rFonts w:ascii="Times New Roman" w:hAnsi="Times New Roman"/>
                <w:sz w:val="22"/>
                <w:szCs w:val="22"/>
              </w:rPr>
              <w:t xml:space="preserve">a.gorini@comune.luzzara.re.it</w:t>
            </w:r>
          </w:p>
          <w:p>
            <w:pPr>
              <w:jc w:val="both"/>
            </w:pPr>
            <w:r>
              <w:rPr>
                <w:rFonts w:ascii="Times New Roman" w:hAnsi="Times New Roman"/>
                <w:sz w:val="22"/>
                <w:szCs w:val="22"/>
              </w:rPr>
              <w:t xml:space="preserve"/>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Gorini Annalisa tel 0522 223 822</w:t>
            </w:r>
          </w:p>
          <w:p>
            <w:pPr>
              <w:jc w:val="both"/>
            </w:pPr>
            <w:r>
              <w:rPr>
                <w:rFonts w:ascii="Times New Roman" w:hAnsi="Times New Roman"/>
                <w:sz w:val="22"/>
                <w:szCs w:val="22"/>
              </w:rPr>
              <w:t xml:space="preserve">a.gorini@comune.luzzara.re.it</w:t>
            </w:r>
          </w:p>
          <w:p>
            <w:pPr>
              <w:jc w:val="both"/>
            </w:pPr>
            <w:r>
              <w:rPr>
                <w:rFonts w:ascii="Times New Roman" w:hAnsi="Times New Roman"/>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Servizio accreditamenti servizi socio-assistenziali.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